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"/>
          <w:tab w:val="center" w:pos="7039"/>
        </w:tabs>
        <w:adjustRightInd w:val="0"/>
        <w:snapToGrid w:val="0"/>
        <w:spacing w:before="156" w:beforeLines="50" w:after="156" w:afterLines="50" w:line="46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ab/>
      </w:r>
      <w:r>
        <w:rPr>
          <w:rFonts w:hint="eastAsia" w:ascii="仿宋" w:hAnsi="仿宋" w:eastAsia="仿宋"/>
          <w:b/>
          <w:sz w:val="28"/>
          <w:szCs w:val="28"/>
        </w:rPr>
        <w:t>附件2</w:t>
      </w:r>
      <w:r>
        <w:rPr>
          <w:rFonts w:hint="eastAsia" w:ascii="仿宋" w:hAnsi="仿宋" w:eastAsia="仿宋"/>
          <w:b/>
          <w:sz w:val="28"/>
          <w:szCs w:val="28"/>
        </w:rPr>
        <w:tab/>
      </w:r>
      <w:r>
        <w:rPr>
          <w:rFonts w:hint="eastAsia" w:ascii="仿宋" w:hAnsi="仿宋" w:eastAsia="仿宋"/>
          <w:b/>
          <w:sz w:val="28"/>
          <w:szCs w:val="28"/>
        </w:rPr>
        <w:t xml:space="preserve"> </w:t>
      </w:r>
    </w:p>
    <w:p>
      <w:pPr>
        <w:tabs>
          <w:tab w:val="left" w:pos="217"/>
          <w:tab w:val="center" w:pos="7039"/>
        </w:tabs>
        <w:adjustRightInd w:val="0"/>
        <w:snapToGrid w:val="0"/>
        <w:spacing w:before="156" w:beforeLines="50" w:after="156" w:afterLines="50" w:line="460" w:lineRule="exact"/>
        <w:ind w:firstLine="5763" w:firstLineChars="1600"/>
        <w:jc w:val="left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会议</w:t>
      </w:r>
      <w:r>
        <w:rPr>
          <w:rFonts w:ascii="方正小标宋简体" w:hAnsi="宋体" w:eastAsia="方正小标宋简体"/>
          <w:b/>
          <w:sz w:val="36"/>
          <w:szCs w:val="36"/>
        </w:rPr>
        <w:t>回执</w:t>
      </w:r>
    </w:p>
    <w:p>
      <w:pPr>
        <w:overflowPunct w:val="0"/>
        <w:spacing w:line="360" w:lineRule="auto"/>
        <w:ind w:firstLine="602" w:firstLineChars="200"/>
        <w:rPr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学校名称：                    联系人：                         手机号：</w:t>
      </w:r>
    </w:p>
    <w:tbl>
      <w:tblPr>
        <w:tblStyle w:val="3"/>
        <w:tblpPr w:leftFromText="180" w:rightFromText="180" w:vertAnchor="text" w:horzAnchor="margin" w:tblpXSpec="center" w:tblpY="563"/>
        <w:tblW w:w="133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992"/>
        <w:gridCol w:w="1134"/>
        <w:gridCol w:w="1213"/>
        <w:gridCol w:w="1560"/>
        <w:gridCol w:w="1212"/>
        <w:gridCol w:w="960"/>
        <w:gridCol w:w="1128"/>
        <w:gridCol w:w="1224"/>
        <w:gridCol w:w="924"/>
        <w:gridCol w:w="1056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单位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职务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联系电话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来程信息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返程信息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住宿时间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（是/否）</w:t>
            </w: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餐饮等其他特殊要求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日期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航班/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车次号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日期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航班/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车次号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12日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13日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overflowPunct w:val="0"/>
        <w:spacing w:before="156" w:beforeLines="50" w:line="560" w:lineRule="exact"/>
        <w:ind w:firstLine="600" w:firstLineChars="200"/>
        <w:rPr>
          <w:color w:val="000000"/>
          <w:sz w:val="30"/>
          <w:szCs w:val="30"/>
        </w:rPr>
      </w:pPr>
    </w:p>
    <w:p>
      <w:pPr>
        <w:overflowPunct w:val="0"/>
        <w:spacing w:before="156" w:beforeLines="50" w:line="560" w:lineRule="exact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温馨提示：</w:t>
      </w:r>
      <w:r>
        <w:fldChar w:fldCharType="begin"/>
      </w:r>
      <w:r>
        <w:instrText xml:space="preserve"> HYPERLINK "mailto:请您在10月28日之前反馈能否参会，将回执发送到278949343@qq.com并电话联系中国高等教育学会陈超群（13819987113、010-82289985），" </w:instrText>
      </w:r>
      <w:r>
        <w:fldChar w:fldCharType="separate"/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请需参会人员在</w:t>
      </w:r>
      <w:r>
        <w:rPr>
          <w:rFonts w:hint="eastAsia" w:ascii="仿宋" w:hAnsi="仿宋" w:eastAsia="仿宋" w:cs="仿宋"/>
          <w:b/>
          <w:kern w:val="0"/>
          <w:sz w:val="30"/>
          <w:szCs w:val="30"/>
          <w:u w:val="single"/>
        </w:rPr>
        <w:t>12月1日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之前反馈能否参会，将回执发送到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u w:val="single"/>
        </w:rPr>
        <w:t>jwc@njucm.edu.cn。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u w:val="single"/>
        </w:rPr>
        <w:fldChar w:fldCharType="end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F50FE"/>
    <w:rsid w:val="5A6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2020-11-26T06:00:00Z</dcterms:created>
  <dc:creator>jyyj</dc:creator>
  <cp:lastModifiedBy>jyyj</cp:lastModifiedBy>
  <dcterms:modified xsi:type="dcterms:W3CDTF">2020-11-26T06:00:59Z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