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B932" w14:textId="77777777" w:rsidR="00601D62" w:rsidRDefault="00601D62" w:rsidP="00601D62">
      <w:pPr>
        <w:ind w:rightChars="-249" w:right="-523"/>
        <w:rPr>
          <w:rFonts w:ascii="黑体" w:eastAsia="黑体" w:hAnsi="黑体"/>
          <w:sz w:val="32"/>
          <w:szCs w:val="36"/>
        </w:rPr>
      </w:pPr>
      <w:r w:rsidRPr="008E1445">
        <w:rPr>
          <w:rFonts w:ascii="黑体" w:eastAsia="黑体" w:hAnsi="黑体" w:hint="eastAsia"/>
          <w:sz w:val="32"/>
          <w:szCs w:val="36"/>
        </w:rPr>
        <w:t>附件1</w:t>
      </w:r>
    </w:p>
    <w:p w14:paraId="6E108CDA" w14:textId="77777777" w:rsidR="00601D62" w:rsidRDefault="00601D62" w:rsidP="00601D62">
      <w:pPr>
        <w:ind w:rightChars="-249" w:right="-523"/>
        <w:jc w:val="center"/>
        <w:rPr>
          <w:rFonts w:ascii="方正小标宋简体" w:eastAsia="方正小标宋简体" w:hAnsi="黑体"/>
          <w:sz w:val="40"/>
          <w:szCs w:val="44"/>
        </w:rPr>
      </w:pPr>
      <w:r w:rsidRPr="008E1445">
        <w:rPr>
          <w:rFonts w:ascii="方正小标宋简体" w:eastAsia="方正小标宋简体" w:hAnsi="黑体" w:hint="eastAsia"/>
          <w:sz w:val="40"/>
          <w:szCs w:val="44"/>
        </w:rPr>
        <w:t>试点院校名单</w:t>
      </w:r>
    </w:p>
    <w:p w14:paraId="0BF8714C" w14:textId="77777777" w:rsidR="00601D62" w:rsidRDefault="00601D62" w:rsidP="00601D62">
      <w:pPr>
        <w:ind w:rightChars="-249" w:right="-523"/>
        <w:jc w:val="center"/>
        <w:rPr>
          <w:rFonts w:ascii="方正小标宋简体" w:eastAsia="方正小标宋简体" w:hAnsi="黑体"/>
          <w:sz w:val="28"/>
          <w:szCs w:val="32"/>
        </w:rPr>
      </w:pPr>
      <w:r w:rsidRPr="008E1445">
        <w:rPr>
          <w:rFonts w:ascii="方正小标宋简体" w:eastAsia="方正小标宋简体" w:hAnsi="黑体" w:hint="eastAsia"/>
          <w:sz w:val="28"/>
          <w:szCs w:val="32"/>
        </w:rPr>
        <w:t>（以首字母拼音排序）</w:t>
      </w:r>
    </w:p>
    <w:p w14:paraId="551F2BE0" w14:textId="77777777" w:rsidR="00601D62" w:rsidRDefault="00601D62" w:rsidP="00601D62">
      <w:pPr>
        <w:ind w:rightChars="-249" w:right="-523"/>
        <w:jc w:val="center"/>
        <w:rPr>
          <w:rFonts w:ascii="方正小标宋简体" w:eastAsia="方正小标宋简体" w:hAnsi="黑体"/>
          <w:sz w:val="28"/>
          <w:szCs w:val="32"/>
        </w:rPr>
      </w:pPr>
    </w:p>
    <w:p w14:paraId="73BF89BA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安徽中医药大学 </w:t>
      </w:r>
      <w:r>
        <w:rPr>
          <w:rFonts w:ascii="仿宋" w:eastAsia="仿宋" w:hAnsi="仿宋"/>
          <w:sz w:val="28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 xml:space="preserve">北京中医药大学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长春中医药大学</w:t>
      </w:r>
    </w:p>
    <w:p w14:paraId="1613A0E1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成都医学院 </w:t>
      </w:r>
      <w:r>
        <w:rPr>
          <w:rFonts w:ascii="仿宋" w:eastAsia="仿宋" w:hAnsi="仿宋"/>
          <w:sz w:val="28"/>
          <w:szCs w:val="32"/>
        </w:rPr>
        <w:t xml:space="preserve">        </w:t>
      </w:r>
      <w:r>
        <w:rPr>
          <w:rFonts w:ascii="仿宋" w:eastAsia="仿宋" w:hAnsi="仿宋" w:hint="eastAsia"/>
          <w:sz w:val="28"/>
          <w:szCs w:val="32"/>
        </w:rPr>
        <w:t xml:space="preserve">成都中医药大学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福建中医药大学</w:t>
      </w:r>
    </w:p>
    <w:p w14:paraId="0A0F9868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广东药科大学 </w:t>
      </w:r>
      <w:r>
        <w:rPr>
          <w:rFonts w:ascii="仿宋" w:eastAsia="仿宋" w:hAnsi="仿宋"/>
          <w:sz w:val="28"/>
          <w:szCs w:val="32"/>
        </w:rPr>
        <w:t xml:space="preserve">      </w:t>
      </w:r>
      <w:r>
        <w:rPr>
          <w:rFonts w:ascii="仿宋" w:eastAsia="仿宋" w:hAnsi="仿宋" w:hint="eastAsia"/>
          <w:sz w:val="28"/>
          <w:szCs w:val="32"/>
        </w:rPr>
        <w:t xml:space="preserve">广西中医药大学  </w:t>
      </w:r>
      <w:r>
        <w:rPr>
          <w:rFonts w:ascii="仿宋" w:eastAsia="仿宋" w:hAnsi="仿宋"/>
          <w:sz w:val="28"/>
          <w:szCs w:val="32"/>
        </w:rPr>
        <w:t xml:space="preserve">  </w:t>
      </w:r>
      <w:r>
        <w:rPr>
          <w:rFonts w:ascii="仿宋" w:eastAsia="仿宋" w:hAnsi="仿宋" w:hint="eastAsia"/>
          <w:sz w:val="28"/>
          <w:szCs w:val="32"/>
        </w:rPr>
        <w:t>广州中医药大学</w:t>
      </w:r>
    </w:p>
    <w:p w14:paraId="135677E5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贵州中医药大学 </w:t>
      </w:r>
      <w:r>
        <w:rPr>
          <w:rFonts w:ascii="仿宋" w:eastAsia="仿宋" w:hAnsi="仿宋"/>
          <w:sz w:val="28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 xml:space="preserve">海南医学院 </w:t>
      </w:r>
      <w:r>
        <w:rPr>
          <w:rFonts w:ascii="仿宋" w:eastAsia="仿宋" w:hAnsi="仿宋"/>
          <w:sz w:val="28"/>
          <w:szCs w:val="32"/>
        </w:rPr>
        <w:t xml:space="preserve">       </w:t>
      </w:r>
      <w:r>
        <w:rPr>
          <w:rFonts w:ascii="仿宋" w:eastAsia="仿宋" w:hAnsi="仿宋" w:hint="eastAsia"/>
          <w:sz w:val="28"/>
          <w:szCs w:val="32"/>
        </w:rPr>
        <w:t>河北北方学院</w:t>
      </w:r>
    </w:p>
    <w:p w14:paraId="774242D0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河北大学 </w:t>
      </w:r>
      <w:r>
        <w:rPr>
          <w:rFonts w:ascii="仿宋" w:eastAsia="仿宋" w:hAnsi="仿宋"/>
          <w:sz w:val="28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 xml:space="preserve">河北中医药大学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河南中医药大学</w:t>
      </w:r>
    </w:p>
    <w:p w14:paraId="440A0F5C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黑龙江中医药大学 </w:t>
      </w:r>
      <w:r>
        <w:rPr>
          <w:rFonts w:ascii="仿宋" w:eastAsia="仿宋" w:hAnsi="仿宋"/>
          <w:sz w:val="28"/>
          <w:szCs w:val="32"/>
        </w:rPr>
        <w:t xml:space="preserve">  </w:t>
      </w:r>
      <w:r>
        <w:rPr>
          <w:rFonts w:ascii="仿宋" w:eastAsia="仿宋" w:hAnsi="仿宋" w:hint="eastAsia"/>
          <w:sz w:val="28"/>
          <w:szCs w:val="32"/>
        </w:rPr>
        <w:t xml:space="preserve">湖北中医药大学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湖南中医药大学</w:t>
      </w:r>
    </w:p>
    <w:p w14:paraId="50FC288B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华北理工大学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</w:t>
      </w:r>
      <w:r>
        <w:rPr>
          <w:rFonts w:ascii="仿宋" w:eastAsia="仿宋" w:hAnsi="仿宋" w:hint="eastAsia"/>
          <w:sz w:val="28"/>
          <w:szCs w:val="32"/>
        </w:rPr>
        <w:t xml:space="preserve">暨南大学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江西中医药大学</w:t>
      </w:r>
    </w:p>
    <w:p w14:paraId="74AC3A74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辽宁中医药大学 </w:t>
      </w:r>
      <w:r>
        <w:rPr>
          <w:rFonts w:ascii="仿宋" w:eastAsia="仿宋" w:hAnsi="仿宋"/>
          <w:sz w:val="28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 xml:space="preserve">南方医科大学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南京中医药大学</w:t>
      </w:r>
    </w:p>
    <w:p w14:paraId="0E4B6BCE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内蒙古医科大学 </w:t>
      </w:r>
      <w:r>
        <w:rPr>
          <w:rFonts w:ascii="仿宋" w:eastAsia="仿宋" w:hAnsi="仿宋"/>
          <w:sz w:val="28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32"/>
        </w:rPr>
        <w:t xml:space="preserve">宁夏医科大学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青海大学</w:t>
      </w:r>
    </w:p>
    <w:p w14:paraId="7E737475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厦门大学 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  </w:t>
      </w:r>
      <w:r>
        <w:rPr>
          <w:rFonts w:ascii="仿宋" w:eastAsia="仿宋" w:hAnsi="仿宋" w:hint="eastAsia"/>
          <w:sz w:val="28"/>
          <w:szCs w:val="32"/>
        </w:rPr>
        <w:t xml:space="preserve">山东中医药大学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山西中医药大学</w:t>
      </w:r>
    </w:p>
    <w:p w14:paraId="2E47964E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陕西中医药大学 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上海中医药大学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首都医科大学</w:t>
      </w:r>
    </w:p>
    <w:p w14:paraId="0B5DF419" w14:textId="77777777" w:rsidR="004B22BE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天津中医药大学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西南医科大学 </w:t>
      </w:r>
      <w:r>
        <w:rPr>
          <w:rFonts w:ascii="仿宋" w:eastAsia="仿宋" w:hAnsi="仿宋"/>
          <w:sz w:val="28"/>
          <w:szCs w:val="32"/>
        </w:rPr>
        <w:t xml:space="preserve">     </w:t>
      </w:r>
      <w:r>
        <w:rPr>
          <w:rFonts w:ascii="仿宋" w:eastAsia="仿宋" w:hAnsi="仿宋" w:hint="eastAsia"/>
          <w:sz w:val="28"/>
          <w:szCs w:val="32"/>
        </w:rPr>
        <w:t>新疆第二医学院</w:t>
      </w:r>
    </w:p>
    <w:p w14:paraId="2E6A1AAE" w14:textId="77777777" w:rsidR="004B22BE" w:rsidRPr="00885821" w:rsidRDefault="004B22BE" w:rsidP="004B22BE">
      <w:pPr>
        <w:ind w:rightChars="-108" w:right="-227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新疆医科大学  </w:t>
      </w:r>
      <w:r>
        <w:rPr>
          <w:rFonts w:ascii="仿宋" w:eastAsia="仿宋" w:hAnsi="仿宋"/>
          <w:sz w:val="28"/>
          <w:szCs w:val="32"/>
        </w:rPr>
        <w:t xml:space="preserve">     </w:t>
      </w:r>
      <w:r>
        <w:rPr>
          <w:rFonts w:ascii="仿宋" w:eastAsia="仿宋" w:hAnsi="仿宋" w:hint="eastAsia"/>
          <w:sz w:val="28"/>
          <w:szCs w:val="32"/>
        </w:rPr>
        <w:t xml:space="preserve">云南中医药大学 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浙江中医药大学</w:t>
      </w:r>
    </w:p>
    <w:p w14:paraId="48637CFC" w14:textId="77777777" w:rsidR="00601D62" w:rsidRPr="004B22BE" w:rsidRDefault="00601D62" w:rsidP="00601D62">
      <w:pPr>
        <w:ind w:rightChars="-249" w:right="-523"/>
      </w:pPr>
    </w:p>
    <w:sectPr w:rsidR="00601D62" w:rsidRPr="004B22BE" w:rsidSect="00601D6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8DD1" w14:textId="77777777" w:rsidR="00770677" w:rsidRDefault="00770677" w:rsidP="004B22BE">
      <w:r>
        <w:separator/>
      </w:r>
    </w:p>
  </w:endnote>
  <w:endnote w:type="continuationSeparator" w:id="0">
    <w:p w14:paraId="476DF0A5" w14:textId="77777777" w:rsidR="00770677" w:rsidRDefault="00770677" w:rsidP="004B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2EA6" w14:textId="77777777" w:rsidR="00770677" w:rsidRDefault="00770677" w:rsidP="004B22BE">
      <w:r>
        <w:separator/>
      </w:r>
    </w:p>
  </w:footnote>
  <w:footnote w:type="continuationSeparator" w:id="0">
    <w:p w14:paraId="101BFB79" w14:textId="77777777" w:rsidR="00770677" w:rsidRDefault="00770677" w:rsidP="004B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62"/>
    <w:rsid w:val="004B22BE"/>
    <w:rsid w:val="00601D62"/>
    <w:rsid w:val="00770677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371D"/>
  <w15:chartTrackingRefBased/>
  <w15:docId w15:val="{59D857FA-62C5-4575-B0E3-ACCE053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2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3</cp:revision>
  <dcterms:created xsi:type="dcterms:W3CDTF">2023-11-14T01:28:00Z</dcterms:created>
  <dcterms:modified xsi:type="dcterms:W3CDTF">2023-11-17T09:32:00Z</dcterms:modified>
</cp:coreProperties>
</file>