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260" w:after="260" w:line="120" w:lineRule="atLeast"/>
        <w:jc w:val="both"/>
        <w:textAlignment w:val="auto"/>
        <w:outlineLvl w:val="1"/>
        <w:rPr>
          <w:rFonts w:hint="default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15909"/>
      <w:bookmarkStart w:id="1" w:name="OLE_LINK38"/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附件1单位会员申请表</w:t>
      </w:r>
      <w:bookmarkEnd w:id="0"/>
    </w:p>
    <w:bookmarkEnd w:id="1"/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1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0"/>
          <w:szCs w:val="40"/>
        </w:rPr>
        <w:t>中国高等教育学会单位会员申请表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6" w:afterLines="50" w:line="120" w:lineRule="atLeast"/>
        <w:textAlignment w:val="auto"/>
        <w:rPr>
          <w:rFonts w:eastAsia="楷体_GB2312"/>
          <w:szCs w:val="21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分支机构名称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填表时间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 xml:space="preserve"> 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 xml:space="preserve">日       </w:t>
      </w:r>
      <w:r>
        <w:rPr>
          <w:rFonts w:eastAsia="楷体_GB2312"/>
          <w:szCs w:val="21"/>
        </w:rPr>
        <w:t xml:space="preserve">              </w:t>
      </w:r>
    </w:p>
    <w:tbl>
      <w:tblPr>
        <w:tblStyle w:val="3"/>
        <w:tblpPr w:leftFromText="180" w:rightFromText="180" w:vertAnchor="text" w:horzAnchor="page" w:tblpX="1806" w:tblpY="9"/>
        <w:tblOverlap w:val="never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1277"/>
        <w:gridCol w:w="952"/>
        <w:gridCol w:w="1031"/>
        <w:gridCol w:w="172"/>
        <w:gridCol w:w="109"/>
        <w:gridCol w:w="1025"/>
        <w:gridCol w:w="252"/>
        <w:gridCol w:w="140"/>
        <w:gridCol w:w="296"/>
        <w:gridCol w:w="414"/>
        <w:gridCol w:w="1275"/>
        <w:gridCol w:w="11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申请单位信息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单位全称</w:t>
            </w:r>
          </w:p>
        </w:tc>
        <w:tc>
          <w:tcPr>
            <w:tcW w:w="3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主管单位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单位性质</w:t>
            </w:r>
          </w:p>
        </w:tc>
        <w:tc>
          <w:tcPr>
            <w:tcW w:w="35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单位网址</w:t>
            </w:r>
          </w:p>
        </w:tc>
        <w:tc>
          <w:tcPr>
            <w:tcW w:w="3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单位简介</w:t>
            </w:r>
          </w:p>
        </w:tc>
        <w:tc>
          <w:tcPr>
            <w:tcW w:w="8081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申请单位法人代表或指定的单位代表简介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  别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社会兼职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32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left="906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机</w:t>
            </w:r>
          </w:p>
        </w:tc>
        <w:tc>
          <w:tcPr>
            <w:tcW w:w="351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680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3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工作联系人基本信息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办公电话</w:t>
            </w:r>
          </w:p>
        </w:tc>
        <w:tc>
          <w:tcPr>
            <w:tcW w:w="282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  门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  机</w:t>
            </w:r>
          </w:p>
        </w:tc>
        <w:tc>
          <w:tcPr>
            <w:tcW w:w="282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4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282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</w:t>
            </w:r>
          </w:p>
        </w:tc>
        <w:tc>
          <w:tcPr>
            <w:tcW w:w="808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</w:trPr>
        <w:tc>
          <w:tcPr>
            <w:tcW w:w="932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56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本单位承诺拥护《中国高等教育学会章程》，自愿申请入会，履行章程规定的权利和义务，按时缴纳会费。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</w:p>
          <w:p>
            <w:pPr>
              <w:spacing w:line="360" w:lineRule="exact"/>
              <w:ind w:firstLine="600" w:firstLineChars="2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法定代表人签字：                             单位签章：</w:t>
            </w: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bookmarkStart w:id="2" w:name="_GoBack"/>
      <w:bookmarkEnd w:id="2"/>
    </w:p>
    <w:sectPr>
      <w:pgSz w:w="11906" w:h="16838"/>
      <w:pgMar w:top="1247" w:right="1800" w:bottom="124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F56BE"/>
    <w:rsid w:val="11CF56BE"/>
    <w:rsid w:val="2A0300EE"/>
    <w:rsid w:val="406D1849"/>
    <w:rsid w:val="5BFF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after="330" w:line="578" w:lineRule="auto"/>
      <w:jc w:val="left"/>
      <w:outlineLvl w:val="0"/>
    </w:pPr>
    <w:rPr>
      <w:rFonts w:asciiTheme="minorAscii" w:hAnsiTheme="minorAscii" w:eastAsiaTheme="minorEastAsia"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9"/>
    <w:rPr>
      <w:rFonts w:asciiTheme="minorAscii" w:hAnsiTheme="minorAscii" w:eastAsiaTheme="minorEastAsia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2025-03-27T06:30:00Z</dcterms:created>
  <dc:creator>骞</dc:creator>
  <cp:lastModifiedBy>骞</cp:lastModifiedBy>
  <dcterms:modified xsi:type="dcterms:W3CDTF">2025-03-27T10:06:52Z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1DF015D0497B4A52822F947264B01734</vt:lpwstr>
  </property>
</Properties>
</file>