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F3069"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62437C3">
      <w:pPr>
        <w:spacing w:line="560" w:lineRule="exact"/>
        <w:jc w:val="center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计算机化考试考场配置要求</w:t>
      </w:r>
    </w:p>
    <w:bookmarkEnd w:id="0"/>
    <w:p w14:paraId="1C41BD3D">
      <w:pPr>
        <w:spacing w:line="52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本标准适用于承接人机对话考试的考场。</w:t>
      </w:r>
    </w:p>
    <w:p w14:paraId="65EF06ED">
      <w:pPr>
        <w:spacing w:line="52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考室模式（场地、电脑配置的基本要求，即一个考室一个服务器，是本次考试采用的主要模式）</w:t>
      </w:r>
    </w:p>
    <w:p w14:paraId="7E39834F">
      <w:pPr>
        <w:spacing w:line="520" w:lineRule="exact"/>
        <w:ind w:firstLine="640" w:firstLineChars="200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（一）技术人员配置</w:t>
      </w:r>
    </w:p>
    <w:p w14:paraId="277E0CD8">
      <w:pPr>
        <w:spacing w:line="520" w:lineRule="exact"/>
        <w:ind w:firstLine="640" w:firstLineChars="200"/>
        <w:rPr>
          <w:rFonts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每个考室须配备1名责任心强，经系统培训合格的系统管理员。</w:t>
      </w:r>
    </w:p>
    <w:p w14:paraId="3DFD6EC9">
      <w:pPr>
        <w:spacing w:line="520" w:lineRule="exact"/>
        <w:ind w:firstLine="640" w:firstLineChars="200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（二）考室环境基本要求</w:t>
      </w:r>
    </w:p>
    <w:p w14:paraId="47320EA4">
      <w:pPr>
        <w:pStyle w:val="6"/>
        <w:spacing w:line="52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Times New Roman"/>
          <w:sz w:val="32"/>
          <w:szCs w:val="32"/>
        </w:rPr>
        <w:t>考室环境要求能满足考生隔位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就座</w:t>
      </w:r>
      <w:r>
        <w:rPr>
          <w:rFonts w:hint="eastAsia" w:ascii="仿宋" w:hAnsi="仿宋" w:eastAsia="仿宋" w:cs="Times New Roman"/>
          <w:sz w:val="32"/>
          <w:szCs w:val="32"/>
        </w:rPr>
        <w:t>或者座位之间间隔80cm，并根据考生人数至少按照30:2的比例配备监考老师。若计算机屏幕有防窥膜或计算机之间有挡板则可相邻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就座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51734EA8">
      <w:pPr>
        <w:pStyle w:val="6"/>
        <w:spacing w:line="52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2.同一考室内所有考试电脑必须在局域网内与服务器相通。服务器须连接外网，考试机不得连接外网。</w:t>
      </w:r>
    </w:p>
    <w:p w14:paraId="40F60568">
      <w:pPr>
        <w:pStyle w:val="6"/>
        <w:spacing w:line="52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3.确保考试电脑与服务器在局域网内以至少百兆网速相连。交换机百兆，考试机桌面1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M（一般局域网内有百兆网速，基本可满足考试）网速相连。</w:t>
      </w:r>
    </w:p>
    <w:p w14:paraId="59FD0C6B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4.每考室配USB摄像头一个，分辨率720P以上。</w:t>
      </w:r>
    </w:p>
    <w:p w14:paraId="391F33ED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5.考试电脑和服务器必须固定IP。</w:t>
      </w:r>
    </w:p>
    <w:p w14:paraId="18426D1F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6.考试机和服务器必须保证系统干净、无病毒。</w:t>
      </w:r>
    </w:p>
    <w:p w14:paraId="5A2144F8">
      <w:pPr>
        <w:pStyle w:val="6"/>
        <w:spacing w:line="52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7.考试机和服务器安装专用浏览器。</w:t>
      </w:r>
    </w:p>
    <w:p w14:paraId="2E17DCDD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8.考试机和服务器去掉屏保，取消休眠状态（若有）。</w:t>
      </w:r>
    </w:p>
    <w:p w14:paraId="0DC06A96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9.考试机和服务器系统建议win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、win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、win11。</w:t>
      </w:r>
    </w:p>
    <w:p w14:paraId="644D5757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10.考试机需安装输入法方便考生调用，至少要包含市面常用的一种五笔和一种智能拼音输入法。</w:t>
      </w:r>
    </w:p>
    <w:p w14:paraId="2D6F61F2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11.如有多台服务器的情况，尽量将服务器集中，以便于技术人员管理操作。</w:t>
      </w:r>
    </w:p>
    <w:p w14:paraId="3C324E94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12.服务器所在机房达到消防要求；有稳定电源；服务器有UPS（确保电力稳定）。</w:t>
      </w:r>
    </w:p>
    <w:p w14:paraId="60919A9F">
      <w:pPr>
        <w:spacing w:line="520" w:lineRule="exact"/>
        <w:ind w:firstLine="640" w:firstLineChars="200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（三）电脑配置要求</w:t>
      </w:r>
    </w:p>
    <w:p w14:paraId="0B9E061B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1.考试机最低配置如下：</w:t>
      </w:r>
    </w:p>
    <w:tbl>
      <w:tblPr>
        <w:tblStyle w:val="4"/>
        <w:tblW w:w="4262" w:type="pct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5246"/>
      </w:tblGrid>
      <w:tr w14:paraId="2FE378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712E5F1F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3700" w:type="pct"/>
            <w:vAlign w:val="center"/>
          </w:tcPr>
          <w:p w14:paraId="2B725B79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Intel 酷睿双核 2.0GHz 以上</w:t>
            </w:r>
          </w:p>
        </w:tc>
      </w:tr>
      <w:tr w14:paraId="71971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20C31CAB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3700" w:type="pct"/>
            <w:vAlign w:val="center"/>
          </w:tcPr>
          <w:p w14:paraId="61CCD42D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w w:val="10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4G</w:t>
            </w:r>
            <w:r>
              <w:rPr>
                <w:rFonts w:hint="eastAsia" w:ascii="仿宋" w:hAnsi="仿宋" w:eastAsia="仿宋" w:cs="宋体"/>
                <w:color w:val="000000" w:themeColor="text1"/>
                <w:spacing w:val="-14"/>
                <w:w w:val="10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</w:tr>
      <w:tr w14:paraId="33E30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20417EA9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3700" w:type="pct"/>
            <w:vAlign w:val="center"/>
          </w:tcPr>
          <w:p w14:paraId="702755B7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10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80G</w:t>
            </w:r>
            <w:r>
              <w:rPr>
                <w:rFonts w:hint="eastAsia" w:ascii="仿宋" w:hAnsi="仿宋" w:eastAsia="仿宋" w:cs="宋体"/>
                <w:color w:val="000000" w:themeColor="text1"/>
                <w:spacing w:val="-15"/>
                <w:w w:val="10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</w:tr>
      <w:tr w14:paraId="4CFCA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5F8BD2AE">
            <w:pPr>
              <w:pStyle w:val="7"/>
              <w:spacing w:line="520" w:lineRule="exact"/>
              <w:ind w:left="0" w:firstLine="422" w:firstLineChars="150"/>
              <w:jc w:val="left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3700" w:type="pct"/>
            <w:vAlign w:val="center"/>
          </w:tcPr>
          <w:p w14:paraId="184809E8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w w:val="1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</w:t>
            </w:r>
            <w:r>
              <w:rPr>
                <w:rFonts w:hint="eastAsia" w:ascii="仿宋" w:hAnsi="仿宋" w:eastAsia="仿宋" w:cs="宋体"/>
                <w:color w:val="000000" w:themeColor="text1"/>
                <w:spacing w:val="-3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仿宋" w:hAnsi="仿宋" w:eastAsia="仿宋" w:cs="宋体"/>
                <w:color w:val="000000" w:themeColor="text1"/>
                <w:w w:val="11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ow</w:t>
            </w:r>
            <w:r>
              <w:rPr>
                <w:rFonts w:hint="eastAsia" w:ascii="仿宋" w:hAnsi="仿宋" w:eastAsia="仿宋" w:cs="宋体"/>
                <w:color w:val="000000" w:themeColor="text1"/>
                <w:w w:val="7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仿宋" w:hAnsi="仿宋" w:eastAsia="仿宋" w:cs="宋体"/>
                <w:color w:val="000000" w:themeColor="text1"/>
                <w:spacing w:val="-4"/>
                <w:w w:val="9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w w:val="1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spacing w:val="-3"/>
                <w:w w:val="1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仿宋" w:hAnsi="仿宋" w:eastAsia="仿宋" w:cs="宋体"/>
                <w:color w:val="000000" w:themeColor="text1"/>
                <w:w w:val="10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nd</w:t>
            </w:r>
            <w:r>
              <w:rPr>
                <w:rFonts w:hint="eastAsia" w:ascii="仿宋" w:hAnsi="仿宋" w:eastAsia="仿宋" w:cs="宋体"/>
                <w:color w:val="000000" w:themeColor="text1"/>
                <w:spacing w:val="-2"/>
                <w:w w:val="10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" w:hAnsi="仿宋" w:eastAsia="仿宋" w:cs="宋体"/>
                <w:color w:val="000000" w:themeColor="text1"/>
                <w:w w:val="1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9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宋体"/>
                <w:color w:val="000000" w:themeColor="text1"/>
                <w:w w:val="1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spacing w:val="-3"/>
                <w:w w:val="11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hint="eastAsia" w:ascii="仿宋" w:hAnsi="仿宋" w:eastAsia="仿宋" w:cs="宋体"/>
                <w:color w:val="000000" w:themeColor="text1"/>
                <w:w w:val="10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nd</w:t>
            </w:r>
            <w:r>
              <w:rPr>
                <w:rFonts w:hint="eastAsia" w:ascii="仿宋" w:hAnsi="仿宋" w:eastAsia="仿宋" w:cs="宋体"/>
                <w:color w:val="000000" w:themeColor="text1"/>
                <w:spacing w:val="-2"/>
                <w:w w:val="10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仿宋" w:hAnsi="仿宋" w:eastAsia="仿宋" w:cs="宋体"/>
                <w:color w:val="000000" w:themeColor="text1"/>
                <w:w w:val="13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hint="eastAsia" w:ascii="仿宋" w:hAnsi="仿宋" w:eastAsia="仿宋" w:cs="宋体"/>
                <w:color w:val="000000" w:themeColor="text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8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spacing w:val="-1"/>
                <w:w w:val="9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w w:val="4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</w:tc>
      </w:tr>
      <w:tr w14:paraId="7C837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2D59E83B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3700" w:type="pct"/>
            <w:vAlign w:val="center"/>
          </w:tcPr>
          <w:p w14:paraId="29410C5C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 w:cs="宋体"/>
                <w:color w:val="000000" w:themeColor="text1"/>
                <w:spacing w:val="-8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寸液晶，分辨率至少</w:t>
            </w:r>
            <w:r>
              <w:rPr>
                <w:rFonts w:hint="eastAsia" w:ascii="仿宋" w:hAnsi="仿宋" w:eastAsia="仿宋" w:cs="宋体"/>
                <w:color w:val="000000" w:themeColor="text1"/>
                <w:w w:val="9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1280*1024</w:t>
            </w:r>
          </w:p>
        </w:tc>
      </w:tr>
      <w:tr w14:paraId="251B5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300" w:type="pct"/>
            <w:vAlign w:val="center"/>
          </w:tcPr>
          <w:p w14:paraId="5F4ABF03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浏览器</w:t>
            </w:r>
          </w:p>
        </w:tc>
        <w:tc>
          <w:tcPr>
            <w:tcW w:w="3700" w:type="pct"/>
            <w:vAlign w:val="center"/>
          </w:tcPr>
          <w:p w14:paraId="0C8F528A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鸥玛考试客户端，谷歌浏览器</w:t>
            </w:r>
          </w:p>
        </w:tc>
      </w:tr>
    </w:tbl>
    <w:p w14:paraId="5CD775BD">
      <w:pPr>
        <w:tabs>
          <w:tab w:val="left" w:pos="312"/>
        </w:tabs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2.服务器最低配置如下：</w:t>
      </w:r>
    </w:p>
    <w:tbl>
      <w:tblPr>
        <w:tblStyle w:val="4"/>
        <w:tblW w:w="4262" w:type="pct"/>
        <w:tblInd w:w="5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5246"/>
      </w:tblGrid>
      <w:tr w14:paraId="372A86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1DE0CBA2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5BC2A281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Intel I5 2400及同级别以上</w:t>
            </w:r>
          </w:p>
        </w:tc>
      </w:tr>
      <w:tr w14:paraId="77624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546AD21F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内存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57C92B2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4G 及以上</w:t>
            </w:r>
          </w:p>
        </w:tc>
      </w:tr>
      <w:tr w14:paraId="738869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1196E809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硬盘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5F9ED828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80G 及以上</w:t>
            </w:r>
          </w:p>
        </w:tc>
      </w:tr>
      <w:tr w14:paraId="3603F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71BD7882">
            <w:pPr>
              <w:pStyle w:val="7"/>
              <w:spacing w:line="520" w:lineRule="exact"/>
              <w:ind w:left="0" w:firstLine="200"/>
              <w:jc w:val="left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操作系统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8D2F869">
            <w:pPr>
              <w:pStyle w:val="7"/>
              <w:tabs>
                <w:tab w:val="right" w:pos="4616"/>
              </w:tabs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Windows7，Windows10，</w:t>
            </w:r>
          </w:p>
          <w:p w14:paraId="1E033105">
            <w:pPr>
              <w:pStyle w:val="7"/>
              <w:tabs>
                <w:tab w:val="right" w:pos="4616"/>
              </w:tabs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Windows11（64位系统）</w:t>
            </w:r>
          </w:p>
        </w:tc>
      </w:tr>
      <w:tr w14:paraId="2587F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0AF024F4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显示器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258D4E40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 寸液晶，分辨率至少 1280*1024</w:t>
            </w:r>
          </w:p>
        </w:tc>
      </w:tr>
      <w:tr w14:paraId="3ACF0C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43" w:type="dxa"/>
            <w:shd w:val="clear" w:color="auto" w:fill="auto"/>
            <w:vAlign w:val="center"/>
          </w:tcPr>
          <w:p w14:paraId="5206056F">
            <w:pPr>
              <w:pStyle w:val="7"/>
              <w:spacing w:line="520" w:lineRule="exact"/>
              <w:ind w:left="0" w:firstLine="200"/>
              <w:jc w:val="center"/>
              <w:rPr>
                <w:rFonts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浏览器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1ADBFCE">
            <w:pPr>
              <w:pStyle w:val="7"/>
              <w:spacing w:line="520" w:lineRule="exact"/>
              <w:ind w:left="0"/>
              <w:jc w:val="center"/>
              <w:rPr>
                <w:rFonts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管理端专用浏览器，谷歌浏览器</w:t>
            </w:r>
          </w:p>
        </w:tc>
      </w:tr>
    </w:tbl>
    <w:p w14:paraId="0D932B62">
      <w:pPr>
        <w:spacing w:line="52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备注：</w:t>
      </w:r>
    </w:p>
    <w:p w14:paraId="07BCD487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1.以上服务器配置是针对考试机数量不超过6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台的一般考室。如果超过6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台配置的考室则需要进行相应提升。</w:t>
      </w:r>
    </w:p>
    <w:p w14:paraId="140A41D6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2.机房的教师机可以被认定为服务器，服务器上可以通过拍照完成考生签到，所以签到机和服务器可以共用一台。</w:t>
      </w:r>
    </w:p>
    <w:p w14:paraId="6E54BBF5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3.各考室需要配备一个不低于4G的优盘，用来备份服务器上的数据。</w:t>
      </w:r>
    </w:p>
    <w:p w14:paraId="30C775B6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4.服务器不能开启防火墙（或服务器防火墙开放8090和3308端口）。</w:t>
      </w:r>
    </w:p>
    <w:p w14:paraId="40327DAF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5.服务器硬盘必须包含C盘，且硬盘的每个分区剩余空间必须大于10G。</w:t>
      </w:r>
    </w:p>
    <w:p w14:paraId="5C05B93C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6.服务器尽量不安装还原卡或将还原卡设置为无效模式。</w:t>
      </w:r>
    </w:p>
    <w:p w14:paraId="61AB7F4E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</w:t>
      </w:r>
      <w:r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其他要求</w:t>
      </w:r>
    </w:p>
    <w:p w14:paraId="12C7DE1C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1.各考点考场教师机必须有文件分发功能，以便于测试分发程序。</w:t>
      </w:r>
    </w:p>
    <w:p w14:paraId="028D05E5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2.各考点准备好打印机并安装好驱动程序，用于打印考场管理员用户名和密码。</w:t>
      </w:r>
    </w:p>
    <w:p w14:paraId="4C0067DC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3.各考点最好准备好一台能够上网的电脑备用，用于下载和上传数据，上网电脑网速需要大于100K，避免影响下载速度。</w:t>
      </w:r>
    </w:p>
    <w:p w14:paraId="3A3E3DB5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4.不建议使用云机房，若使用云机房需由云机房专业管理人员提供技术支持，以保障考试环境可正常使用。</w:t>
      </w:r>
    </w:p>
    <w:p w14:paraId="7458387C">
      <w:pPr>
        <w:spacing w:line="540" w:lineRule="exact"/>
        <w:ind w:firstLine="640" w:firstLineChars="200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二、考场模式（一个考场所有的考试机在一个网内且可以用一个大型服务器管理）</w:t>
      </w:r>
    </w:p>
    <w:p w14:paraId="52E4FAAF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（一）技术人员配置</w:t>
      </w:r>
    </w:p>
    <w:p w14:paraId="0658891A">
      <w:pPr>
        <w:spacing w:line="520" w:lineRule="exact"/>
        <w:ind w:firstLine="640" w:firstLineChars="200"/>
        <w:rPr>
          <w:rFonts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每个考场须配备1名责任心强，经系统培训合格的系统管理员。</w:t>
      </w:r>
    </w:p>
    <w:p w14:paraId="42BE23A0">
      <w:pPr>
        <w:spacing w:line="540" w:lineRule="exact"/>
        <w:ind w:firstLine="640" w:firstLineChars="200"/>
        <w:rPr>
          <w:rFonts w:ascii="楷体" w:hAnsi="楷体" w:eastAsia="楷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（二）考试机配置和考室模式一致。</w:t>
      </w:r>
    </w:p>
    <w:p w14:paraId="0C64346B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（三）每个考室要留出一台或者多台电脑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当作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签到机，配置与考试机一致。</w:t>
      </w:r>
    </w:p>
    <w:p w14:paraId="4B78E382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（四）其他要求均与考室模式一致。</w:t>
      </w:r>
    </w:p>
    <w:p w14:paraId="3551EFDF">
      <w:pPr>
        <w:spacing w:line="540" w:lineRule="exact"/>
        <w:ind w:firstLine="640" w:firstLineChars="200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（五）考场模式下，服务器需要连接外网，签到机需连接到局域网内。必须配备一台同样配置的服务器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作为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备用服务器。</w:t>
      </w:r>
    </w:p>
    <w:p w14:paraId="14C38D2A">
      <w:pPr>
        <w:spacing w:line="540" w:lineRule="exact"/>
        <w:ind w:firstLine="640" w:firstLineChars="200"/>
        <w:rPr>
          <w:rFonts w:ascii="楷体" w:hAnsi="楷体" w:eastAsia="楷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服务器配置要求</w:t>
      </w:r>
    </w:p>
    <w:p w14:paraId="4583CC6E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500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人以上规模，要求按配比分服务器带动。</w:t>
      </w:r>
    </w:p>
    <w:p w14:paraId="0969EDAA"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2.200-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00人规模，服务器配置要求如下：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3"/>
        <w:gridCol w:w="1276"/>
      </w:tblGrid>
      <w:tr w14:paraId="12097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1B840A83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54043B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0E588D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3082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7718B10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服务器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5CF2CE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CPU至强4核2.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GHz，2颗以上</w:t>
            </w:r>
          </w:p>
          <w:p w14:paraId="5894A5D1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内存16G以上；硬盘300G*4以上</w:t>
            </w:r>
          </w:p>
          <w:p w14:paraId="09332B4E">
            <w:pPr>
              <w:spacing w:line="50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Windows Server 2012 64位/Windows Server 2008 R2 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7A8EA7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1B6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8C6BA87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UPS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5431A9C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能保证服务器供电1个小时以上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576CC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5C5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736544D1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在线考试人数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770C634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200-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00人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00512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9558808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3.200人以下规模，要求两台高配置计算机，服务器配置要求如下：</w:t>
      </w:r>
    </w:p>
    <w:tbl>
      <w:tblPr>
        <w:tblStyle w:val="4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2"/>
        <w:gridCol w:w="1276"/>
      </w:tblGrid>
      <w:tr w14:paraId="0C8B4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B4D6439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5102" w:type="dxa"/>
            <w:shd w:val="clear" w:color="auto" w:fill="auto"/>
            <w:vAlign w:val="center"/>
          </w:tcPr>
          <w:p w14:paraId="17B5B02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52E5D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17BC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667C1B6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服务器</w:t>
            </w:r>
          </w:p>
        </w:tc>
        <w:tc>
          <w:tcPr>
            <w:tcW w:w="5102" w:type="dxa"/>
            <w:shd w:val="clear" w:color="auto" w:fill="auto"/>
          </w:tcPr>
          <w:p w14:paraId="31B4EC92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CPU型号：Intel 酷睿 i7 920</w:t>
            </w:r>
          </w:p>
          <w:p w14:paraId="48078936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CPU频率：2.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GHz</w:t>
            </w:r>
          </w:p>
          <w:p w14:paraId="131826C9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内存容量：8GB DDR3 1600MHz</w:t>
            </w:r>
          </w:p>
          <w:p w14:paraId="5D61973D">
            <w:pPr>
              <w:keepNext/>
              <w:keepLines/>
              <w:shd w:val="clear" w:color="auto" w:fill="FFFFFF"/>
              <w:spacing w:line="50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硬盘容量：500G 7200转，SATA</w:t>
            </w:r>
          </w:p>
          <w:p w14:paraId="4AD56C34">
            <w:pPr>
              <w:spacing w:line="50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Windows Server 2008 64位/ Windows 7 企业版 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354FD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C166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AE010F1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UPS</w:t>
            </w:r>
          </w:p>
        </w:tc>
        <w:tc>
          <w:tcPr>
            <w:tcW w:w="5102" w:type="dxa"/>
            <w:shd w:val="clear" w:color="auto" w:fill="auto"/>
          </w:tcPr>
          <w:p w14:paraId="50420BE5">
            <w:pPr>
              <w:spacing w:line="5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能保证服务器供电1个小时以上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62BEDA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50C0A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E010F43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在线考试人数</w:t>
            </w:r>
          </w:p>
        </w:tc>
        <w:tc>
          <w:tcPr>
            <w:tcW w:w="5102" w:type="dxa"/>
            <w:shd w:val="clear" w:color="auto" w:fill="auto"/>
          </w:tcPr>
          <w:p w14:paraId="62F59607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200人以下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F9ADED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8153AB1">
      <w:pPr>
        <w:spacing w:line="52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4.笔记本电脑作为服务器的配置要求如下：</w:t>
      </w:r>
    </w:p>
    <w:tbl>
      <w:tblPr>
        <w:tblStyle w:val="4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5103"/>
        <w:gridCol w:w="1276"/>
      </w:tblGrid>
      <w:tr w14:paraId="3332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64FC662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4BF1370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配置要求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0BC65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</w:tr>
      <w:tr w14:paraId="6498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659CFE9C">
            <w:pPr>
              <w:spacing w:line="52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服务器</w:t>
            </w:r>
          </w:p>
        </w:tc>
        <w:tc>
          <w:tcPr>
            <w:tcW w:w="5103" w:type="dxa"/>
            <w:shd w:val="clear" w:color="auto" w:fill="auto"/>
          </w:tcPr>
          <w:p w14:paraId="5FB5E018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CPU型号：</w:t>
            </w:r>
            <w:r>
              <w:fldChar w:fldCharType="begin"/>
            </w:r>
            <w:r>
              <w:instrText xml:space="preserve"> HYPERLINK "http://detail.zol.com.cn/notebook_index/subcate16_list_p23064_1.html"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Intel 酷睿i7 3610QM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  <w:p w14:paraId="48967384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fldChar w:fldCharType="begin"/>
            </w:r>
            <w:r>
              <w:instrText xml:space="preserve"> HYPERLINK "http://detail.zol.com.cn/product_param/index37.html"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CPU主频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：2.</w:t>
            </w:r>
            <w:r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GHz</w:t>
            </w:r>
          </w:p>
          <w:p w14:paraId="58DB1F69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内存容量：8GB DDR3 1600MHz</w:t>
            </w:r>
          </w:p>
          <w:p w14:paraId="40A8B432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硬盘容量：500G，SATA</w:t>
            </w:r>
          </w:p>
          <w:p w14:paraId="013187C5">
            <w:pPr>
              <w:spacing w:line="520" w:lineRule="exact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Windows 7 企业版64位及以上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A26CEA">
            <w:pPr>
              <w:spacing w:line="52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07A7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387907BB">
            <w:pPr>
              <w:spacing w:line="560" w:lineRule="exact"/>
              <w:jc w:val="center"/>
              <w:rPr>
                <w:rFonts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在线考试人数</w:t>
            </w:r>
          </w:p>
        </w:tc>
        <w:tc>
          <w:tcPr>
            <w:tcW w:w="5103" w:type="dxa"/>
            <w:shd w:val="clear" w:color="auto" w:fill="auto"/>
          </w:tcPr>
          <w:p w14:paraId="609AE60E">
            <w:pPr>
              <w:keepNext/>
              <w:keepLines/>
              <w:shd w:val="clear" w:color="auto" w:fill="FFFFFF"/>
              <w:spacing w:line="520" w:lineRule="exact"/>
              <w:outlineLvl w:val="2"/>
              <w:rPr>
                <w:rFonts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200人以下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206026">
            <w:pPr>
              <w:spacing w:line="560" w:lineRule="exact"/>
              <w:jc w:val="center"/>
              <w:rPr>
                <w:rFonts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8111456">
      <w:pPr>
        <w:spacing w:line="52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三、监控设备及管理要求</w:t>
      </w:r>
    </w:p>
    <w:p w14:paraId="6E162AFF">
      <w:pPr>
        <w:pStyle w:val="2"/>
        <w:spacing w:before="240" w:line="360" w:lineRule="auto"/>
        <w:ind w:left="100" w:right="406" w:firstLine="566"/>
        <w:rPr>
          <w:rFonts w:ascii="华文仿宋" w:hAnsi="华文仿宋" w:eastAsia="华文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（一）监控设备</w:t>
      </w: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配置要求。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每个考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室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配备2部摄像头，摄像头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安装在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室前后对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角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位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置（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建议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位置：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前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左、后右），范围要求能够覆盖全部考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室，画面清晰完整</w:t>
      </w:r>
      <w:r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一个考点至少要有一个网络摄像头（支持GB28181协议并可通过有线或无线网络连接互联网）连接远程指挥中心，接受指挥中心的远程监控。</w:t>
      </w:r>
    </w:p>
    <w:p w14:paraId="443C9CAC">
      <w:pPr>
        <w:pStyle w:val="2"/>
        <w:spacing w:before="39" w:line="360" w:lineRule="auto"/>
        <w:ind w:left="100" w:right="406" w:firstLine="566"/>
        <w:rPr>
          <w:rFonts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（二）监控视频存储要求。</w:t>
      </w:r>
      <w:r>
        <w:rPr>
          <w:rFonts w:hint="eastAsia" w:ascii="仿宋" w:hAnsi="仿宋" w:eastAsia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保证摄像头视频文件本地至少保留12个月，请务必在考前进行存储的测试与检查，确保视频文件存储设置准确无误，并可调取查看。</w:t>
      </w:r>
    </w:p>
    <w:p w14:paraId="27F101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D13B6"/>
    <w:rsid w:val="12B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30"/>
      <w:szCs w:val="30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6">
    <w:name w:val="List Paragraph"/>
    <w:qFormat/>
    <w:uiPriority w:val="34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7">
    <w:name w:val="Table Paragraph"/>
    <w:qFormat/>
    <w:uiPriority w:val="1"/>
    <w:pPr>
      <w:widowControl w:val="0"/>
      <w:ind w:left="107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2026-03-11T06:53:00Z</dcterms:created>
  <dc:creator>时间刚好 </dc:creator>
  <cp:lastModifiedBy>时间刚好 </cp:lastModifiedBy>
  <dcterms:modified xsi:type="dcterms:W3CDTF">2026-03-11T06:54:44Z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A62A8580FA694E789E962BF8C8C5F6DE_11</vt:lpwstr>
  </property>
  <property fmtid="{D5CDD505-2E9C-101B-9397-08002B2CF9AE}" pid="4" name="KSOTemplateDocerSaveRecord">
    <vt:lpwstr>eyJoZGlkIjoiYjJmM2MzMDA0Y2IxNzNhMTlhNWMwNDZhNjhkYWVhYTMiLCJ1c2VySWQiOiI0MDQ1NDA0MTQifQ==</vt:lpwstr>
  </property>
</Properties>
</file>